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к решению Совета Отрадненского сельского поселения Тихорецкого района</w:t>
      </w:r>
    </w:p>
    <w:p w:rsidR="003C338E" w:rsidRPr="003C338E" w:rsidRDefault="00D713C0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 22.10.2009 г.  № 2</w:t>
      </w: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292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C338E">
        <w:rPr>
          <w:rFonts w:eastAsia="Times New Roman" w:cs="Times New Roman"/>
          <w:b/>
          <w:bCs/>
          <w:szCs w:val="28"/>
          <w:lang w:eastAsia="ru-RU"/>
        </w:rPr>
        <w:t>ПОЛОЖЕНИЕ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6" w:lineRule="exact"/>
        <w:ind w:right="3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C338E">
        <w:rPr>
          <w:rFonts w:eastAsia="Times New Roman" w:cs="Times New Roman"/>
          <w:b/>
          <w:bCs/>
          <w:szCs w:val="28"/>
          <w:lang w:eastAsia="ru-RU"/>
        </w:rPr>
        <w:t xml:space="preserve">о депутатских комиссиях Совета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6" w:lineRule="exact"/>
        <w:ind w:right="3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C338E">
        <w:rPr>
          <w:rFonts w:eastAsia="Times New Roman" w:cs="Times New Roman"/>
          <w:b/>
          <w:bCs/>
          <w:szCs w:val="28"/>
          <w:lang w:eastAsia="ru-RU"/>
        </w:rPr>
        <w:t>Отрадненского сельского поселения Тихорецкого района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288" w:lineRule="exact"/>
        <w:ind w:left="724"/>
        <w:rPr>
          <w:rFonts w:eastAsia="Times New Roman" w:cs="Times New Roman"/>
          <w:b/>
          <w:bCs/>
          <w:szCs w:val="28"/>
          <w:lang w:eastAsia="ru-RU"/>
        </w:rPr>
      </w:pP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288" w:lineRule="exact"/>
        <w:ind w:left="724"/>
        <w:rPr>
          <w:rFonts w:eastAsia="Times New Roman" w:cs="Times New Roman"/>
          <w:b/>
          <w:bCs/>
          <w:szCs w:val="28"/>
          <w:lang w:eastAsia="ru-RU"/>
        </w:rPr>
      </w:pPr>
      <w:r w:rsidRPr="003C338E">
        <w:rPr>
          <w:rFonts w:eastAsia="Times New Roman" w:cs="Times New Roman"/>
          <w:b/>
          <w:bCs/>
          <w:szCs w:val="28"/>
          <w:lang w:eastAsia="ru-RU"/>
        </w:rPr>
        <w:t xml:space="preserve">Глава 1. Общие положения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ind w:left="14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Статья 1</w:t>
      </w: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3C338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Порядок образования комиссий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6" w:lineRule="exact"/>
        <w:ind w:left="4" w:right="14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1. Депутатские комиссии создаются Советом Отрадненского сельского поселения в соответствии с </w:t>
      </w:r>
      <w:r w:rsidRPr="003C338E">
        <w:rPr>
          <w:rFonts w:ascii="Arial" w:eastAsia="Times New Roman" w:hAnsi="Arial" w:cs="Arial"/>
          <w:w w:val="109"/>
          <w:sz w:val="24"/>
          <w:szCs w:val="24"/>
          <w:lang w:eastAsia="ru-RU"/>
        </w:rPr>
        <w:t>Ус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тавом Отрадненского сельского поселения из числа депутатов сроком на 5 лет.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72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2. Депутатские комиссии: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72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1) Планово-бюджетная комиссия;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12" w:lineRule="exact"/>
        <w:ind w:left="4" w:right="2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2) Комиссия по социальным, организационно-правовым вопросам и местному самоуправлению;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12" w:lineRule="exact"/>
        <w:ind w:left="4" w:right="2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3) Комиссия по вопросам сельского хозяйства, землеустройству, коммунальному хозяйству, транспорту, связи и благоустройству.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6" w:lineRule="exact"/>
        <w:ind w:left="4" w:right="14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Комиссии избирают из своего состава председателя, при необходимости </w:t>
      </w:r>
      <w:r w:rsidRPr="003C338E">
        <w:rPr>
          <w:rFonts w:eastAsia="Times New Roman" w:cs="Times New Roman"/>
          <w:sz w:val="24"/>
          <w:szCs w:val="24"/>
          <w:lang w:eastAsia="ru-RU"/>
        </w:rPr>
        <w:softHyphen/>
        <w:t xml:space="preserve">заместителя председателя, секретаря. Руководящие органы и состав комиссий утверждается решением Совета Отрадненского сельского поселения.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72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Комиссии ответственные перед Советом и ему подотчетны.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72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ind w:left="14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Статья 2</w:t>
      </w: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3C338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Членство депутатов в депутатских комиссиях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12" w:lineRule="exact"/>
        <w:ind w:left="4" w:right="2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1. Депутаты обязаны регулярно присутствовать на заседаниях комиссий, участвовать в деятельности различных рабочих групп.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2. Формирование комиссий Совета производится по желанию депутатов. Депутат включается в состав комиссии на основании его заявления по решению Совета.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6" w:lineRule="exact"/>
        <w:ind w:left="4" w:right="14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3. Председатель комиссии руководит работой комиссии, председатель комиссии избирается на срок депутатских полномочий. Он избирается и освобождается на заседании комиссии большинством голосов и утверждается Советом.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6" w:lineRule="exact"/>
        <w:ind w:right="1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288" w:lineRule="exact"/>
        <w:ind w:left="724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Глава 2. Полномочия депутатских комиссий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288" w:lineRule="exac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ind w:left="14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i/>
          <w:sz w:val="24"/>
          <w:szCs w:val="24"/>
          <w:lang w:eastAsia="ru-RU"/>
        </w:rPr>
        <w:t xml:space="preserve">Статья 3. Задачи депутатских комиссий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ind w:left="734"/>
        <w:jc w:val="both"/>
        <w:rPr>
          <w:rFonts w:eastAsia="Times New Roman" w:cs="Times New Roman"/>
          <w:b/>
          <w:bCs/>
          <w:w w:val="82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1. Планово-бюджетная комиссия</w:t>
      </w:r>
      <w:r w:rsidRPr="003C338E">
        <w:rPr>
          <w:rFonts w:eastAsia="Times New Roman" w:cs="Times New Roman"/>
          <w:b/>
          <w:bCs/>
          <w:w w:val="82"/>
          <w:sz w:val="24"/>
          <w:szCs w:val="24"/>
          <w:lang w:eastAsia="ru-RU"/>
        </w:rPr>
        <w:t xml:space="preserve">: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1) определяет приоритетные направления социально - экономического развития сельского поселения и формирует по ним соответствующие целевые комплексные программы, планы развития сельского поселения, организует разработку и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их выполнением;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2) предварительно рассматривает внесенные администрацией сельского поселения на утверждение Совета бюджет сельского поселения, отчет о его исполнении и дает по ним свое заключение с учетом обобщения замечаний и предложений, поступивших от других </w:t>
      </w:r>
      <w:r w:rsidRPr="003C338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комиссий;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3) изучает и изыскивает возможности пополнения бюджета сельского поселения (далее районный бюджет), ведет работу по выявлению внутрихозяйственных резервов и дополнительных доходов бюджета, по усилению режима экономии при расходовании бюджетных средств;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 xml:space="preserve">4) рассматривает внесенные администрацией сельского поселения на утверждение Совета текущие и перспективные планы, и программы экономического и социального развития, отчеты об их выполнении и дает по ним свои заключения и замечания; </w:t>
      </w:r>
      <w:proofErr w:type="gramEnd"/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5) готовит и вносит на рассмотрение Совета вопросы по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контролю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выполнением планов экономического и социального развития, исполнением сельского бюджета;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6) рассматривает и вносит предложения на заседания Совета по установлению местных налогов и сборов, определению налоговых и иных льгот для отдельных категорий граждан, проживающих на территории сельского поселения, и юридических лиц;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9" w:line="316" w:lineRule="exact"/>
        <w:ind w:left="4" w:right="1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7) вносит предложения на заседания Совета по совершенствованию системы налогообложения, формированию и развитию налогооблагаемой базы;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9" w:line="316" w:lineRule="exact"/>
        <w:ind w:left="4" w:right="1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8) вносит предложения на заседания Совета о поддержке местных товаропроизводителей;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9" w:line="316" w:lineRule="exact"/>
        <w:ind w:left="4" w:right="1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9) предварительно рассматривает и осуществляет подготовку иных вопросов финансовой деятельности на территории сельского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9" w:line="316" w:lineRule="exact"/>
        <w:ind w:left="4" w:right="14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10) проводит финансовую экспертизу по иным вопросам, решениям, нормативным актам;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11) разрабатывает по вопросам своей компетенции проекты решений Совета, готовит предложения по развитию нормативно - право вой базы сельского поселения.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2" w:lineRule="exact"/>
        <w:ind w:left="19" w:right="24" w:firstLine="700"/>
        <w:jc w:val="both"/>
        <w:rPr>
          <w:rFonts w:ascii="Arial" w:eastAsia="Times New Roman" w:hAnsi="Arial" w:cs="Arial"/>
          <w:b/>
          <w:bCs/>
          <w:w w:val="82"/>
          <w:sz w:val="24"/>
          <w:szCs w:val="24"/>
          <w:u w:val="single"/>
          <w:lang w:eastAsia="ru-RU"/>
        </w:rPr>
      </w:pPr>
      <w:r w:rsidRPr="003C338E">
        <w:rPr>
          <w:rFonts w:ascii="Arial" w:eastAsia="Times New Roman" w:hAnsi="Arial" w:cs="Arial"/>
          <w:b/>
          <w:bCs/>
          <w:w w:val="82"/>
          <w:sz w:val="24"/>
          <w:szCs w:val="24"/>
          <w:u w:val="single"/>
          <w:lang w:eastAsia="ru-RU"/>
        </w:rPr>
        <w:t>2</w:t>
      </w:r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. Комиссия по социальным</w:t>
      </w:r>
      <w:proofErr w:type="gramStart"/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.</w:t>
      </w:r>
      <w:proofErr w:type="gramEnd"/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 xml:space="preserve"> </w:t>
      </w:r>
      <w:proofErr w:type="gramStart"/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о</w:t>
      </w:r>
      <w:proofErr w:type="gramEnd"/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рганизационно - правовым вопросам и местному самоуправлению</w:t>
      </w:r>
      <w:r w:rsidRPr="003C338E">
        <w:rPr>
          <w:rFonts w:ascii="Arial" w:eastAsia="Times New Roman" w:hAnsi="Arial" w:cs="Arial"/>
          <w:b/>
          <w:bCs/>
          <w:w w:val="82"/>
          <w:sz w:val="24"/>
          <w:szCs w:val="24"/>
          <w:u w:val="single"/>
          <w:lang w:eastAsia="ru-RU"/>
        </w:rPr>
        <w:t xml:space="preserve">: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4" w:right="9" w:firstLine="7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1) разрабатывает предложения по созданию надлежащих социально </w:t>
      </w:r>
      <w:r w:rsidRPr="003C338E">
        <w:rPr>
          <w:rFonts w:eastAsia="Times New Roman" w:cs="Times New Roman"/>
          <w:sz w:val="24"/>
          <w:szCs w:val="24"/>
          <w:lang w:eastAsia="ru-RU"/>
        </w:rPr>
        <w:softHyphen/>
        <w:t xml:space="preserve">бытовых условий ветеранам, инвалидам, многодетным, малоимущим, а также работникам муниципальных предприятий и учреждений;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72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2) принимает   участие   в   осуществлении   контроля   по   расходованию бюджетных средств на социальную политику;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3) представляет на сессии Совета вопросы для рассмотрения и определения приоритетных направлений социально - экономического развития района и формирования по ним соответствующих целевых комплексных про грамм, организует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их исполнением;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33" w:line="312" w:lineRule="exact"/>
        <w:ind w:left="9" w:right="9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4) содействует работе сельских обществ ветеранов войны и труда, инвалидов и других аналогичных обществ;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33" w:line="312" w:lineRule="exact"/>
        <w:ind w:left="9" w:right="9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5) рассматривает вопросы привлечения граждан к выполнению добровольной основе значимых для поселения работ; </w:t>
      </w:r>
    </w:p>
    <w:p w:rsidR="003C338E" w:rsidRPr="003C338E" w:rsidRDefault="003C338E" w:rsidP="003C338E">
      <w:pPr>
        <w:widowControl w:val="0"/>
        <w:tabs>
          <w:tab w:val="clear" w:pos="851"/>
          <w:tab w:val="left" w:pos="706"/>
          <w:tab w:val="left" w:pos="1349"/>
          <w:tab w:val="left" w:pos="3447"/>
          <w:tab w:val="left" w:pos="4819"/>
          <w:tab w:val="left" w:pos="7075"/>
          <w:tab w:val="left" w:pos="8299"/>
        </w:tabs>
        <w:autoSpaceDE w:val="0"/>
        <w:autoSpaceDN w:val="0"/>
        <w:adjustRightInd w:val="0"/>
        <w:spacing w:line="331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6) </w:t>
      </w: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разрабатывает порядок предоставления жилых помещений муниципального специализированного фонда;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33" w:line="312" w:lineRule="exact"/>
        <w:ind w:left="9" w:right="9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7) принимает участие в подготовке вопросов связанных с социальной защитой населения;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8) разрабатывает по вопросам своей компетенции проекты решений Совета, готовит предложения по развитию нормативно - правовой базы сельского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33" w:line="312" w:lineRule="exact"/>
        <w:ind w:left="9" w:right="9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9) дает заключения по проектам решений Совета и поступившим в комиссию обращениям в пределах своей компетенции;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lastRenderedPageBreak/>
        <w:t xml:space="preserve">10) осуществляет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соблюдением решений Совета органами местного самоуправления, учреждениями, организациями, предприятиями всех форм собственности и гражданами;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Cs/>
          <w:sz w:val="24"/>
          <w:szCs w:val="24"/>
          <w:lang w:eastAsia="ru-RU"/>
        </w:rPr>
        <w:t>11)</w:t>
      </w:r>
      <w:r w:rsidRPr="003C33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рассматривает вопросы защиты основных прав и свобод граждан на территории сельского поселения и принимает меры по восстановлению нарушенных прав в пределах своей компетенции;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12) взаимодействует с правоохранительными органами, </w:t>
      </w:r>
      <w:proofErr w:type="spellStart"/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администра-тивной</w:t>
      </w:r>
      <w:proofErr w:type="spellEnd"/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комиссией по вопросам соблюдения законности на территории </w:t>
      </w:r>
      <w:proofErr w:type="spellStart"/>
      <w:r w:rsidRPr="003C338E">
        <w:rPr>
          <w:rFonts w:eastAsia="Times New Roman" w:cs="Times New Roman"/>
          <w:sz w:val="24"/>
          <w:szCs w:val="24"/>
          <w:lang w:eastAsia="ru-RU"/>
        </w:rPr>
        <w:t>сельс</w:t>
      </w:r>
      <w:proofErr w:type="spell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-кого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13) принимает участие в разработке мероприятий по обеспечению законности, охраны общественного порядка, защиты граждан от преступных посягательств на территории сельского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Cs/>
          <w:sz w:val="24"/>
          <w:szCs w:val="24"/>
          <w:lang w:eastAsia="ru-RU"/>
        </w:rPr>
        <w:t>14)</w:t>
      </w:r>
      <w:r w:rsidRPr="003C33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в пределах своей компетенции организовывает депутатские слушания, взаимодействует со средствами массовой информации по вопросам укрепления законности и правопорядка;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33" w:line="312" w:lineRule="exact"/>
        <w:ind w:left="9" w:right="9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15) изучает и обобщает опыт других сельских поселений в пределах своей компетенции;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33" w:line="312" w:lineRule="exact"/>
        <w:ind w:left="9" w:right="9" w:firstLine="7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15) принимает участие в подготовке и проведении мероприятий по правовому воспитанию граждан;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14" w:firstLine="74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16) рассматривает вопросы, связанные с неприкосновенностью депутата и другими гарантиями депутатской деятельности, а также в связи с досрочным прекращением полномочий депутата по его личному заявлению;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21" w:lineRule="exact"/>
        <w:ind w:left="748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17) рассматривает этические и другие ситуации, возникающие в Совете.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2" w:lineRule="exact"/>
        <w:ind w:left="14" w:right="14" w:firstLine="705"/>
        <w:jc w:val="both"/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</w:pPr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3. К</w:t>
      </w:r>
      <w:r w:rsidRPr="003C338E">
        <w:rPr>
          <w:rFonts w:eastAsia="Times New Roman" w:cs="Times New Roman"/>
          <w:b/>
          <w:bCs/>
          <w:w w:val="92"/>
          <w:sz w:val="24"/>
          <w:szCs w:val="24"/>
          <w:u w:val="single"/>
          <w:lang w:eastAsia="ru-RU"/>
        </w:rPr>
        <w:t xml:space="preserve">омиссия </w:t>
      </w:r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>по вопросам сельского хозяйства, землеустройству, комму</w:t>
      </w:r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softHyphen/>
        <w:t xml:space="preserve">нальному хозяйству, транспорту, </w:t>
      </w:r>
      <w:r w:rsidRPr="003C338E">
        <w:rPr>
          <w:rFonts w:eastAsia="Times New Roman" w:cs="Times New Roman"/>
          <w:b/>
          <w:bCs/>
          <w:w w:val="92"/>
          <w:sz w:val="24"/>
          <w:szCs w:val="24"/>
          <w:u w:val="single"/>
          <w:lang w:eastAsia="ru-RU"/>
        </w:rPr>
        <w:t xml:space="preserve">связи и </w:t>
      </w:r>
      <w:r w:rsidRPr="003C338E">
        <w:rPr>
          <w:rFonts w:eastAsia="Times New Roman" w:cs="Times New Roman"/>
          <w:b/>
          <w:bCs/>
          <w:w w:val="82"/>
          <w:sz w:val="24"/>
          <w:szCs w:val="24"/>
          <w:u w:val="single"/>
          <w:lang w:eastAsia="ru-RU"/>
        </w:rPr>
        <w:t xml:space="preserve">благоустройству </w:t>
      </w:r>
    </w:p>
    <w:p w:rsidR="003C338E" w:rsidRPr="003C338E" w:rsidRDefault="003C338E" w:rsidP="003C338E">
      <w:pPr>
        <w:widowControl w:val="0"/>
        <w:tabs>
          <w:tab w:val="clear" w:pos="851"/>
          <w:tab w:val="left" w:pos="720"/>
          <w:tab w:val="left" w:pos="6398"/>
          <w:tab w:val="left" w:pos="7339"/>
          <w:tab w:val="left" w:pos="9485"/>
        </w:tabs>
        <w:autoSpaceDE w:val="0"/>
        <w:autoSpaceDN w:val="0"/>
        <w:adjustRightInd w:val="0"/>
        <w:spacing w:line="316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1) представляет на сессиях Совета вопросы для рассмотрения и определения приоритетных направлений социально - экономического развития поселения и формирования по ним соответствующих целевых комплексных программ;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21" w:lineRule="exact"/>
        <w:ind w:right="28" w:firstLine="71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2) ведет работу по выявлению дополнительных резервов и возможностей развития сельской инфраструктуры, градостроительства, подготавливает по этим вопросам предложения и вносит их на рассмотрение Совета;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07" w:lineRule="exact"/>
        <w:ind w:left="14" w:right="9" w:firstLine="7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3) принимает участие в утверждении и реализации генерального плана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21" w:lineRule="exact"/>
        <w:ind w:right="28" w:firstLine="71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4) разрабатывает порядок владения, пользования и распоряжения муниципальной собственностью и земельными участками в границах сельского поселения; </w:t>
      </w:r>
    </w:p>
    <w:p w:rsidR="003C338E" w:rsidRPr="003C338E" w:rsidRDefault="003C338E" w:rsidP="003C338E">
      <w:pPr>
        <w:widowControl w:val="0"/>
        <w:tabs>
          <w:tab w:val="clear" w:pos="851"/>
          <w:tab w:val="left" w:pos="701"/>
          <w:tab w:val="left" w:pos="1315"/>
          <w:tab w:val="left" w:pos="3403"/>
          <w:tab w:val="left" w:pos="4853"/>
          <w:tab w:val="left" w:pos="6662"/>
          <w:tab w:val="left" w:pos="8784"/>
        </w:tabs>
        <w:autoSpaceDE w:val="0"/>
        <w:autoSpaceDN w:val="0"/>
        <w:adjustRightInd w:val="0"/>
        <w:spacing w:line="345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5) рассматривает вопросы, касающиеся использования земель, находящихся в границах сельского поселения, порядка пользования муниципальными землями;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36" w:lineRule="exact"/>
        <w:ind w:left="73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6) принимает участие в разработке сельских инвестиционных программ; </w:t>
      </w:r>
    </w:p>
    <w:p w:rsidR="003C338E" w:rsidRPr="003C338E" w:rsidRDefault="003C338E" w:rsidP="003C338E">
      <w:pPr>
        <w:widowControl w:val="0"/>
        <w:tabs>
          <w:tab w:val="clear" w:pos="851"/>
          <w:tab w:val="left" w:pos="706"/>
          <w:tab w:val="left" w:pos="7978"/>
        </w:tabs>
        <w:autoSpaceDE w:val="0"/>
        <w:autoSpaceDN w:val="0"/>
        <w:adjustRightInd w:val="0"/>
        <w:spacing w:line="321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7) участвует в разработке порядка пользования и распоряжения природными ресурсами, недрами и водными объектами местного значения;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07" w:lineRule="exact"/>
        <w:ind w:left="14" w:right="9" w:firstLine="7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8) подготавливает вопросы, связанные с развитием и деятельностью агропромышленного комплекса; </w:t>
      </w:r>
    </w:p>
    <w:p w:rsidR="003C338E" w:rsidRPr="003C338E" w:rsidRDefault="003C338E" w:rsidP="003C338E">
      <w:pPr>
        <w:widowControl w:val="0"/>
        <w:tabs>
          <w:tab w:val="clear" w:pos="851"/>
          <w:tab w:val="left" w:pos="701"/>
          <w:tab w:val="left" w:pos="1517"/>
          <w:tab w:val="left" w:pos="3792"/>
          <w:tab w:val="left" w:pos="5904"/>
          <w:tab w:val="left" w:pos="6773"/>
          <w:tab w:val="left" w:pos="8842"/>
        </w:tabs>
        <w:autoSpaceDE w:val="0"/>
        <w:autoSpaceDN w:val="0"/>
        <w:adjustRightInd w:val="0"/>
        <w:spacing w:line="331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9) разрабатывает мероприятия по сохранности земель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сельско-хозяйственного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назначения;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07" w:lineRule="exact"/>
        <w:ind w:left="14" w:right="9" w:firstLine="70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w w:val="70"/>
          <w:sz w:val="24"/>
          <w:szCs w:val="24"/>
          <w:lang w:eastAsia="ru-RU"/>
        </w:rPr>
        <w:t xml:space="preserve">10)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подготавливает вопросы, связанные с земельным налогом, арендной платой за землю;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07" w:lineRule="exact"/>
        <w:ind w:left="14" w:right="9" w:firstLine="70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w w:val="87"/>
          <w:sz w:val="24"/>
          <w:szCs w:val="24"/>
          <w:lang w:eastAsia="ru-RU"/>
        </w:rPr>
        <w:lastRenderedPageBreak/>
        <w:t xml:space="preserve">11) </w:t>
      </w:r>
      <w:r w:rsidRPr="003C338E">
        <w:rPr>
          <w:rFonts w:eastAsia="Times New Roman" w:cs="Times New Roman"/>
          <w:sz w:val="24"/>
          <w:szCs w:val="24"/>
          <w:lang w:eastAsia="ru-RU"/>
        </w:rPr>
        <w:t>определяет порядок деятельности специализированных служб по вопросам похоронного бюро;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4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12) утверждает правила благоустройства и озеленения территорий сельских поселений;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right="4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w w:val="87"/>
          <w:sz w:val="24"/>
          <w:szCs w:val="24"/>
          <w:lang w:eastAsia="ru-RU"/>
        </w:rPr>
        <w:t xml:space="preserve">13)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принимает участие в осуществлении контроля по предоставлению транспортных услуг населению и организации транспортного обслуживания населения в границах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36" w:lineRule="exac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w w:val="91"/>
          <w:sz w:val="24"/>
          <w:szCs w:val="24"/>
          <w:lang w:eastAsia="ru-RU"/>
        </w:rPr>
        <w:t xml:space="preserve">14)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оказывает содействие организациям связи, оказывающим универсальные услуги связи;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left="4" w:right="4" w:firstLine="71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15) осуществляет 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обеспечением развития местного радио и телевидения; 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14" w:line="316" w:lineRule="exact"/>
        <w:ind w:left="4" w:right="4" w:firstLine="71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16) осуществляет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созданием условий для обеспечения жителей поселения услугами торговли, общественного питания, бытового обслуживания;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before="24" w:line="307" w:lineRule="exact"/>
        <w:ind w:left="14" w:right="9" w:firstLine="7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w w:val="87"/>
          <w:sz w:val="24"/>
          <w:szCs w:val="24"/>
          <w:lang w:eastAsia="ru-RU"/>
        </w:rPr>
        <w:t xml:space="preserve">17) </w:t>
      </w:r>
      <w:r w:rsidRPr="003C338E">
        <w:rPr>
          <w:rFonts w:eastAsia="Times New Roman" w:cs="Times New Roman"/>
          <w:sz w:val="24"/>
          <w:szCs w:val="24"/>
          <w:lang w:eastAsia="ru-RU"/>
        </w:rPr>
        <w:t>оказывает содействие в организации границах поселения электро-, тепло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 xml:space="preserve"> -, </w:t>
      </w:r>
      <w:proofErr w:type="spellStart"/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>газо</w:t>
      </w:r>
      <w:proofErr w:type="spell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-, и водоснабжения, а также водоотведение снабжение населения.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12" w:lineRule="exact"/>
        <w:ind w:left="14" w:right="9" w:hanging="14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Статья 4</w:t>
      </w: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3C338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направления деятельности депутатских комиссий.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1. Депутатские комиссии участвуют в разработке программ экономического и социального развития сельского поселения, утверждают бюджет сельского поселения и отчет о его исполнении, других решений Совета сельского поселения, рассматривает их проекты, вносят по ним свои замечания и предложения.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2. Депутатские комиссии готовят по поручению Совет или по своей инициативе вопросы, относящиеся к сфере деятельности комиссии, готовят по ним проекты решений.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3. В случае необходимости депутатские комиссии могут</w:t>
      </w:r>
      <w:r w:rsidRPr="003C338E">
        <w:rPr>
          <w:rFonts w:eastAsia="Times New Roman" w:cs="Arial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проводить совместные заседания.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4. Проводят работу с обращениями жителей сельского поселения.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Статья </w:t>
      </w:r>
      <w:r w:rsidRPr="003C338E">
        <w:rPr>
          <w:rFonts w:eastAsia="Times New Roman" w:cs="Times New Roman"/>
          <w:b/>
          <w:sz w:val="24"/>
          <w:szCs w:val="24"/>
          <w:lang w:eastAsia="ru-RU"/>
        </w:rPr>
        <w:t xml:space="preserve">5. </w:t>
      </w:r>
      <w:r w:rsidRPr="003C338E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Права депутатских комиссий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1. Для подготовки вопросов комиссии могут привлекать к работе специалистов, которые участвуют на заседании комиссии с правом совещательного голоса.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2. Депутатские комиссии в пределах компетенции Совет осуществляют 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исполнением органами местного  самоуправления полномочий по решению вопросов местного значения.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3. Депутатские комиссии вправе обращаться с запросом к главе сельского поселения, руководителям органов власти, предприятий, учреждений, организаций расположенных на территории сельского поселения по кругу вопросов, входящих в компетенцию этих органов.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4. Разработанные депутатскими комиссиями рекомендации подлежат обязательному рассмотрению соответствующими органами. О результатах рассмотрения и принятых мерах должно быть сообщено комиссии в установленный срок.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5. Члены депутатских комиссий для выполнения поручений, на время заседаний комиссии освобождаются от выполнения служебных или производственных обязанностей.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Статья </w:t>
      </w:r>
      <w:r w:rsidRPr="003C338E"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 w:rsidRPr="003C338E">
        <w:rPr>
          <w:rFonts w:eastAsia="Times New Roman" w:cs="Times New Roman"/>
          <w:b/>
          <w:i/>
          <w:iCs/>
          <w:sz w:val="24"/>
          <w:szCs w:val="24"/>
          <w:lang w:eastAsia="ru-RU"/>
        </w:rPr>
        <w:t>Обязанности депутатских комиссий.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1. Депутатские комиссии обеспечивают деятельность Совета сельского поселения, взаимодействуют между собой при решении всех текущих вопросов.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C338E">
        <w:rPr>
          <w:rFonts w:eastAsia="Times New Roman" w:cs="Times New Roman"/>
          <w:sz w:val="24"/>
          <w:szCs w:val="24"/>
          <w:lang w:eastAsia="ru-RU"/>
        </w:rPr>
        <w:t>Деп</w:t>
      </w:r>
      <w:proofErr w:type="gramStart"/>
      <w:r w:rsidRPr="003C338E">
        <w:rPr>
          <w:rFonts w:eastAsia="Times New Roman" w:cs="Times New Roman"/>
          <w:sz w:val="24"/>
          <w:szCs w:val="24"/>
          <w:lang w:eastAsia="ru-RU"/>
        </w:rPr>
        <w:t>y</w:t>
      </w:r>
      <w:proofErr w:type="gramEnd"/>
      <w:r w:rsidRPr="003C338E">
        <w:rPr>
          <w:rFonts w:eastAsia="Times New Roman" w:cs="Times New Roman"/>
          <w:sz w:val="24"/>
          <w:szCs w:val="24"/>
          <w:lang w:eastAsia="ru-RU"/>
        </w:rPr>
        <w:t>татcкие</w:t>
      </w:r>
      <w:proofErr w:type="spell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комиссии работают в </w:t>
      </w:r>
      <w:proofErr w:type="spellStart"/>
      <w:r w:rsidRPr="003C338E">
        <w:rPr>
          <w:rFonts w:eastAsia="Times New Roman" w:cs="Times New Roman"/>
          <w:sz w:val="24"/>
          <w:szCs w:val="24"/>
          <w:lang w:eastAsia="ru-RU"/>
        </w:rPr>
        <w:t>соотвeтcтвии</w:t>
      </w:r>
      <w:proofErr w:type="spell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с планами, </w:t>
      </w:r>
      <w:proofErr w:type="spellStart"/>
      <w:r w:rsidRPr="003C338E">
        <w:rPr>
          <w:rFonts w:eastAsia="Times New Roman" w:cs="Times New Roman"/>
          <w:sz w:val="24"/>
          <w:szCs w:val="24"/>
          <w:lang w:eastAsia="ru-RU"/>
        </w:rPr>
        <w:t>yтвepжденными</w:t>
      </w:r>
      <w:proofErr w:type="spellEnd"/>
      <w:r w:rsidRPr="003C338E">
        <w:rPr>
          <w:rFonts w:eastAsia="Times New Roman" w:cs="Times New Roman"/>
          <w:sz w:val="24"/>
          <w:szCs w:val="24"/>
          <w:lang w:eastAsia="ru-RU"/>
        </w:rPr>
        <w:t xml:space="preserve"> на очередных заседаниях, проводят свои заседания по мере необходимости, но не реже одною раза в два месяца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Отчитываются в своей деятельности на сессиях.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3. Депутатские комиссии участвуют в организации выполнения наказов избирателей, контролируют ход выполнения решений Совета сельского поселения, собственных решений, касающихся компетенции комиссий.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4. Постоянные комиссии ведут свое делопроизводство.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spacing w:line="302" w:lineRule="exact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Статья </w:t>
      </w:r>
      <w:r w:rsidRPr="003C338E">
        <w:rPr>
          <w:rFonts w:eastAsia="Times New Roman" w:cs="Times New Roman"/>
          <w:b/>
          <w:w w:val="81"/>
          <w:sz w:val="24"/>
          <w:szCs w:val="24"/>
          <w:lang w:eastAsia="ru-RU"/>
        </w:rPr>
        <w:t xml:space="preserve">7. </w:t>
      </w:r>
      <w:r w:rsidRPr="003C338E">
        <w:rPr>
          <w:rFonts w:eastAsia="Times New Roman" w:cs="Times New Roman"/>
          <w:b/>
          <w:i/>
          <w:iCs/>
          <w:sz w:val="24"/>
          <w:szCs w:val="24"/>
          <w:lang w:eastAsia="ru-RU"/>
        </w:rPr>
        <w:t>Порядок работы депутатских комиссий</w:t>
      </w:r>
      <w:r w:rsidRPr="003C338E">
        <w:rPr>
          <w:rFonts w:eastAsia="Times New Roman" w:cs="Times New Roman"/>
          <w:sz w:val="24"/>
          <w:szCs w:val="24"/>
          <w:lang w:eastAsia="ru-RU"/>
        </w:rPr>
        <w:t>.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lastRenderedPageBreak/>
        <w:t xml:space="preserve">1. Деятельностью комиссии руководит председатель. При его отсутствии все вопросы организации деятельности комиссии решает заместитель председателя.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2. Члены депутатских комиссий обязаны активно участвовать в деятельности Совет сельского поселения. Они несут ответственность перед Советом за качество выполнения их поручений.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3. Члены депутатских комиссий обязаны участвовать во всех заседаниях комиссии, а также выполнять поручения руководителей комиссии.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4. Председатель комиссии, в его отсутствие - заместитель: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 - созывает и ведет заседания комиссии;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организует подготовку материалов к заседаниям;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дает поручения членам комиссии;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направляет членам комиссии документы, касающиеся деятельности комиссии;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представляет комиссию в отношениях с другими государственными, общественными органами и организациями;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организует работу по исполнению решений комиссии;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информирует членов комиссии о выполнении решений и рассмотрении рекомендаций комиссии, а также о деятельности Совета сельского поселения;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организует совместные заседания с другими комиссиями, а также выделяет членов комиссии для участия в комплексных проверках, проводимых другими комиссиями.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5. Секретарь комиссии: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ведет учет посещаемости членами комиссии заседаний и выполняемых ими поручений;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регистрирует ход выполнения плана работы и на каждом заседании информирует об этом членов комиссии;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ведет переписку комиссии;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готовит документы к сдаче в архив;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определяет место и оповещает членов комиссии о времени очередного заседания.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6. Заседания комиссии правомочны, если на них присутствуют более половины членов, избранных в их состав.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7. Заседания комиссии могут проводиться во время работы сессии Совета сельского поселения.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8. Все вопросы в комиссии решаются простым большинством голосов от общего состава комиссии. </w:t>
      </w:r>
      <w:r w:rsidRPr="003C338E">
        <w:rPr>
          <w:rFonts w:eastAsia="Times New Roman" w:cs="Arial"/>
          <w:sz w:val="24"/>
          <w:szCs w:val="24"/>
          <w:lang w:eastAsia="ru-RU"/>
        </w:rPr>
        <w:t xml:space="preserve">В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случае если при голосовании мнения членов комиссии разделились поровну, председателю предоставляется право решающего голоса.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9. При решении вопросов на совместных заседаниях решения принимаются простым большинством от общего числа членов комиссии.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10. Заседания комиссий проводятся открыто. В случае необходимости по решению комиссии могут проводиться закрытые заседания по вопросам депутатской этики и организации работы комиссии. </w:t>
      </w:r>
    </w:p>
    <w:p w:rsidR="003C338E" w:rsidRP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11. Решения, заточения комиссии подписываются председателем комиссии. Совместные решения подписываются председателями соответствующих комиссий. </w:t>
      </w:r>
    </w:p>
    <w:p w:rsidR="003C338E" w:rsidRDefault="003C338E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12. Комиссия осуществляет свою деятельность гласно. На заседании комиссии по ее решению могут присутствовать представители средств массовой информации. </w:t>
      </w:r>
    </w:p>
    <w:p w:rsidR="00D713C0" w:rsidRDefault="00D713C0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13C0" w:rsidRDefault="00D713C0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13C0" w:rsidRDefault="00D713C0" w:rsidP="003C338E">
      <w:pPr>
        <w:widowControl w:val="0"/>
        <w:tabs>
          <w:tab w:val="clear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13C0" w:rsidRDefault="00D713C0" w:rsidP="00D713C0">
      <w:pPr>
        <w:widowControl w:val="0"/>
        <w:tabs>
          <w:tab w:val="clear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Глава Отрадненского сельского поселения</w:t>
      </w:r>
    </w:p>
    <w:p w:rsidR="00D713C0" w:rsidRPr="003C338E" w:rsidRDefault="00D713C0" w:rsidP="00D713C0">
      <w:pPr>
        <w:widowControl w:val="0"/>
        <w:tabs>
          <w:tab w:val="clear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Тихорецкого района                                                           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С.А.Пашенцева</w:t>
      </w:r>
      <w:proofErr w:type="spellEnd"/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4"/>
          <w:lang w:eastAsia="ru-RU"/>
        </w:rPr>
      </w:pPr>
    </w:p>
    <w:p w:rsidR="00C231FC" w:rsidRDefault="00C231FC" w:rsidP="003C338E">
      <w:pPr>
        <w:tabs>
          <w:tab w:val="clear" w:pos="851"/>
        </w:tabs>
        <w:jc w:val="center"/>
        <w:rPr>
          <w:rFonts w:eastAsia="Times New Roman" w:cs="Times New Roman"/>
          <w:b/>
          <w:bCs/>
          <w:noProof/>
          <w:szCs w:val="24"/>
          <w:lang w:eastAsia="ru-RU"/>
        </w:rPr>
      </w:pPr>
    </w:p>
    <w:p w:rsidR="00C231FC" w:rsidRDefault="00C231FC" w:rsidP="003C338E">
      <w:pPr>
        <w:tabs>
          <w:tab w:val="clear" w:pos="851"/>
        </w:tabs>
        <w:jc w:val="center"/>
        <w:rPr>
          <w:rFonts w:eastAsia="Times New Roman" w:cs="Times New Roman"/>
          <w:b/>
          <w:bCs/>
          <w:noProof/>
          <w:szCs w:val="24"/>
          <w:lang w:eastAsia="ru-RU"/>
        </w:rPr>
      </w:pPr>
      <w:bookmarkStart w:id="0" w:name="_GoBack"/>
      <w:bookmarkEnd w:id="0"/>
    </w:p>
    <w:sectPr w:rsidR="00C231FC" w:rsidSect="00DC44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6B" w:rsidRDefault="0092376B" w:rsidP="00C231FC">
      <w:r>
        <w:separator/>
      </w:r>
    </w:p>
  </w:endnote>
  <w:endnote w:type="continuationSeparator" w:id="0">
    <w:p w:rsidR="0092376B" w:rsidRDefault="0092376B" w:rsidP="00C2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6B" w:rsidRDefault="0092376B" w:rsidP="00C231FC">
      <w:r>
        <w:separator/>
      </w:r>
    </w:p>
  </w:footnote>
  <w:footnote w:type="continuationSeparator" w:id="0">
    <w:p w:rsidR="0092376B" w:rsidRDefault="0092376B" w:rsidP="00C2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5FA"/>
    <w:multiLevelType w:val="hybridMultilevel"/>
    <w:tmpl w:val="1238701C"/>
    <w:lvl w:ilvl="0" w:tplc="F626C0C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D6F9D"/>
    <w:multiLevelType w:val="hybridMultilevel"/>
    <w:tmpl w:val="48A440A0"/>
    <w:lvl w:ilvl="0" w:tplc="A766970C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E24D0"/>
    <w:multiLevelType w:val="hybridMultilevel"/>
    <w:tmpl w:val="015C7154"/>
    <w:lvl w:ilvl="0" w:tplc="2C0298B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679D7"/>
    <w:multiLevelType w:val="hybridMultilevel"/>
    <w:tmpl w:val="2C3207DC"/>
    <w:lvl w:ilvl="0" w:tplc="75F2572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E"/>
    <w:rsid w:val="00260FF8"/>
    <w:rsid w:val="00341E25"/>
    <w:rsid w:val="003B704F"/>
    <w:rsid w:val="003C338E"/>
    <w:rsid w:val="00421093"/>
    <w:rsid w:val="0049571F"/>
    <w:rsid w:val="00714D65"/>
    <w:rsid w:val="008964C2"/>
    <w:rsid w:val="0092376B"/>
    <w:rsid w:val="00AC5F24"/>
    <w:rsid w:val="00C231FC"/>
    <w:rsid w:val="00D061D5"/>
    <w:rsid w:val="00D713C0"/>
    <w:rsid w:val="00DC44FC"/>
    <w:rsid w:val="00EB7133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FC"/>
    <w:pPr>
      <w:tabs>
        <w:tab w:val="clear" w:pos="851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31F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231FC"/>
    <w:pPr>
      <w:tabs>
        <w:tab w:val="clear" w:pos="851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1F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FC"/>
    <w:pPr>
      <w:tabs>
        <w:tab w:val="clear" w:pos="851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31F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231FC"/>
    <w:pPr>
      <w:tabs>
        <w:tab w:val="clear" w:pos="851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1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2014-10-03T07:11:00Z</dcterms:created>
  <dcterms:modified xsi:type="dcterms:W3CDTF">2014-10-03T07:15:00Z</dcterms:modified>
</cp:coreProperties>
</file>