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DF7" w:rsidRPr="009B32C9" w:rsidRDefault="00E31DF7" w:rsidP="00E31DF7">
      <w:pPr>
        <w:jc w:val="right"/>
        <w:rPr>
          <w:rFonts w:eastAsia="Calibri"/>
          <w:lang w:eastAsia="en-US"/>
        </w:rPr>
      </w:pPr>
    </w:p>
    <w:tbl>
      <w:tblPr>
        <w:tblStyle w:val="aa"/>
        <w:tblW w:w="0" w:type="auto"/>
        <w:tblLook w:val="04A0" w:firstRow="1" w:lastRow="0" w:firstColumn="1" w:lastColumn="0" w:noHBand="0" w:noVBand="1"/>
      </w:tblPr>
      <w:tblGrid>
        <w:gridCol w:w="4785"/>
        <w:gridCol w:w="4786"/>
      </w:tblGrid>
      <w:tr w:rsidR="00E31DF7" w:rsidTr="00E31DF7">
        <w:tc>
          <w:tcPr>
            <w:tcW w:w="4785" w:type="dxa"/>
            <w:tcBorders>
              <w:top w:val="nil"/>
              <w:left w:val="nil"/>
              <w:bottom w:val="nil"/>
              <w:right w:val="nil"/>
            </w:tcBorders>
          </w:tcPr>
          <w:p w:rsidR="00E31DF7" w:rsidRDefault="00E31DF7" w:rsidP="00E31DF7">
            <w:pPr>
              <w:jc w:val="right"/>
              <w:rPr>
                <w:rFonts w:eastAsia="Calibri"/>
                <w:lang w:eastAsia="en-US"/>
              </w:rPr>
            </w:pPr>
          </w:p>
        </w:tc>
        <w:tc>
          <w:tcPr>
            <w:tcW w:w="4786" w:type="dxa"/>
            <w:tcBorders>
              <w:top w:val="nil"/>
              <w:left w:val="nil"/>
              <w:bottom w:val="nil"/>
              <w:right w:val="nil"/>
            </w:tcBorders>
          </w:tcPr>
          <w:p w:rsidR="00E31DF7" w:rsidRPr="009B32C9" w:rsidRDefault="00E31DF7" w:rsidP="00E31DF7">
            <w:pPr>
              <w:jc w:val="center"/>
              <w:rPr>
                <w:rFonts w:eastAsia="Calibri"/>
                <w:lang w:eastAsia="en-US"/>
              </w:rPr>
            </w:pPr>
            <w:r>
              <w:rPr>
                <w:rFonts w:eastAsia="Calibri"/>
                <w:lang w:eastAsia="en-US"/>
              </w:rPr>
              <w:t>ПРИЛОЖЕНИЕ №2</w:t>
            </w:r>
          </w:p>
          <w:p w:rsidR="00E31DF7" w:rsidRPr="009B32C9" w:rsidRDefault="00E31DF7" w:rsidP="00E31DF7">
            <w:pPr>
              <w:jc w:val="center"/>
              <w:rPr>
                <w:rFonts w:eastAsia="Calibri"/>
                <w:lang w:eastAsia="en-US"/>
              </w:rPr>
            </w:pPr>
            <w:r w:rsidRPr="009B32C9">
              <w:rPr>
                <w:rFonts w:eastAsia="Calibri"/>
                <w:lang w:eastAsia="en-US"/>
              </w:rPr>
              <w:t>к решению Совета</w:t>
            </w:r>
            <w:r>
              <w:rPr>
                <w:rFonts w:eastAsia="Calibri"/>
                <w:lang w:eastAsia="en-US"/>
              </w:rPr>
              <w:t xml:space="preserve"> </w:t>
            </w:r>
            <w:r w:rsidRPr="009B32C9">
              <w:rPr>
                <w:rFonts w:eastAsia="Calibri"/>
                <w:lang w:eastAsia="en-US"/>
              </w:rPr>
              <w:t>Отрадненского</w:t>
            </w:r>
          </w:p>
          <w:p w:rsidR="00E31DF7" w:rsidRDefault="00E31DF7" w:rsidP="00E31DF7">
            <w:pPr>
              <w:jc w:val="center"/>
              <w:rPr>
                <w:rFonts w:eastAsia="Calibri"/>
                <w:lang w:eastAsia="en-US"/>
              </w:rPr>
            </w:pPr>
            <w:r>
              <w:rPr>
                <w:rFonts w:eastAsia="Calibri"/>
                <w:lang w:eastAsia="en-US"/>
              </w:rPr>
              <w:t>сельского</w:t>
            </w:r>
            <w:r w:rsidRPr="009B32C9">
              <w:rPr>
                <w:rFonts w:eastAsia="Calibri"/>
                <w:lang w:eastAsia="en-US"/>
              </w:rPr>
              <w:t xml:space="preserve"> поселения </w:t>
            </w:r>
          </w:p>
          <w:p w:rsidR="00E31DF7" w:rsidRPr="009B32C9" w:rsidRDefault="00E31DF7" w:rsidP="00E31DF7">
            <w:pPr>
              <w:jc w:val="center"/>
              <w:rPr>
                <w:rFonts w:eastAsia="Calibri"/>
                <w:lang w:eastAsia="en-US"/>
              </w:rPr>
            </w:pPr>
            <w:r w:rsidRPr="009B32C9">
              <w:rPr>
                <w:rFonts w:eastAsia="Calibri"/>
                <w:lang w:eastAsia="en-US"/>
              </w:rPr>
              <w:t>Тихорецкого района</w:t>
            </w:r>
          </w:p>
          <w:p w:rsidR="00E31DF7" w:rsidRPr="009B32C9" w:rsidRDefault="00630BBE" w:rsidP="00E31DF7">
            <w:pPr>
              <w:jc w:val="center"/>
              <w:rPr>
                <w:rFonts w:eastAsia="Calibri"/>
                <w:lang w:eastAsia="en-US"/>
              </w:rPr>
            </w:pPr>
            <w:r>
              <w:rPr>
                <w:rFonts w:eastAsia="Calibri"/>
                <w:lang w:eastAsia="en-US"/>
              </w:rPr>
              <w:t xml:space="preserve">от 22.12.2015г. </w:t>
            </w:r>
            <w:bookmarkStart w:id="0" w:name="_GoBack"/>
            <w:bookmarkEnd w:id="0"/>
            <w:r w:rsidR="0020475F">
              <w:rPr>
                <w:rFonts w:eastAsia="Calibri"/>
                <w:lang w:eastAsia="en-US"/>
              </w:rPr>
              <w:t>№ 59</w:t>
            </w:r>
          </w:p>
          <w:p w:rsidR="00E31DF7" w:rsidRDefault="00E31DF7" w:rsidP="00E31DF7">
            <w:pPr>
              <w:jc w:val="right"/>
              <w:rPr>
                <w:rFonts w:eastAsia="Calibri"/>
                <w:lang w:eastAsia="en-US"/>
              </w:rPr>
            </w:pPr>
          </w:p>
        </w:tc>
      </w:tr>
    </w:tbl>
    <w:p w:rsidR="009B32C9" w:rsidRPr="009B32C9" w:rsidRDefault="009B32C9" w:rsidP="00E31DF7">
      <w:pPr>
        <w:jc w:val="right"/>
        <w:rPr>
          <w:rFonts w:eastAsia="Calibri"/>
          <w:lang w:eastAsia="en-US"/>
        </w:rPr>
      </w:pPr>
    </w:p>
    <w:p w:rsidR="009B32C9" w:rsidRPr="009B32C9" w:rsidRDefault="009B32C9" w:rsidP="009B32C9">
      <w:pPr>
        <w:jc w:val="right"/>
        <w:rPr>
          <w:rFonts w:eastAsia="Calibri"/>
          <w:lang w:eastAsia="en-US"/>
        </w:rPr>
      </w:pPr>
    </w:p>
    <w:p w:rsidR="00C26E7A" w:rsidRP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w:t>
      </w:r>
      <w:r w:rsidR="001A3B1B">
        <w:rPr>
          <w:b/>
        </w:rPr>
        <w:t>на 2016</w:t>
      </w:r>
      <w:r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9B32C9" w:rsidTr="000A62A3">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525"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0A62A3">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525" w:type="dxa"/>
            <w:shd w:val="clear" w:color="auto" w:fill="auto"/>
          </w:tcPr>
          <w:p w:rsidR="009B32C9" w:rsidRPr="009B32C9" w:rsidRDefault="00995BEF" w:rsidP="009B32C9">
            <w:pPr>
              <w:jc w:val="center"/>
              <w:rPr>
                <w:rFonts w:eastAsia="Calibri"/>
                <w:b/>
                <w:lang w:eastAsia="en-US"/>
              </w:rPr>
            </w:pPr>
            <w:r>
              <w:rPr>
                <w:rFonts w:eastAsia="Calibri"/>
                <w:b/>
                <w:lang w:eastAsia="en-US"/>
              </w:rPr>
              <w:t>4766,3</w:t>
            </w:r>
            <w:r w:rsidR="009B32C9" w:rsidRPr="009B32C9">
              <w:rPr>
                <w:rFonts w:eastAsia="Calibri"/>
                <w:b/>
                <w:lang w:eastAsia="en-US"/>
              </w:rPr>
              <w:t xml:space="preserve"> </w:t>
            </w:r>
          </w:p>
          <w:p w:rsidR="009B32C9" w:rsidRPr="009B32C9" w:rsidRDefault="009B32C9" w:rsidP="009B32C9">
            <w:pPr>
              <w:jc w:val="center"/>
              <w:rPr>
                <w:rFonts w:eastAsia="Calibri"/>
                <w:b/>
                <w:lang w:eastAsia="en-US"/>
              </w:rPr>
            </w:pPr>
          </w:p>
        </w:tc>
      </w:tr>
      <w:tr w:rsidR="009B32C9" w:rsidRPr="009B32C9" w:rsidTr="000A62A3">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CB360E" w:rsidP="009B32C9">
            <w:pPr>
              <w:jc w:val="center"/>
              <w:rPr>
                <w:rFonts w:eastAsia="Calibri"/>
                <w:lang w:eastAsia="en-US"/>
              </w:rPr>
            </w:pPr>
            <w:r>
              <w:rPr>
                <w:rFonts w:eastAsia="Calibri"/>
                <w:lang w:eastAsia="en-US"/>
              </w:rPr>
              <w:t>41</w:t>
            </w:r>
            <w:r w:rsidR="00995BEF">
              <w:rPr>
                <w:rFonts w:eastAsia="Calibri"/>
                <w:lang w:eastAsia="en-US"/>
              </w:rPr>
              <w:t>2</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0A62A3">
        <w:tc>
          <w:tcPr>
            <w:tcW w:w="3190"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995BEF" w:rsidP="007F0B9C">
            <w:pPr>
              <w:jc w:val="center"/>
              <w:rPr>
                <w:rFonts w:eastAsia="Calibri"/>
                <w:lang w:eastAsia="en-US"/>
              </w:rPr>
            </w:pPr>
            <w:r>
              <w:rPr>
                <w:rFonts w:eastAsia="Calibri"/>
                <w:lang w:eastAsia="en-US"/>
              </w:rPr>
              <w:t>1077,3</w:t>
            </w: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995BEF" w:rsidP="009B32C9">
            <w:pPr>
              <w:rPr>
                <w:rFonts w:eastAsia="Calibri"/>
                <w:lang w:eastAsia="en-US"/>
              </w:rPr>
            </w:pPr>
            <w:r>
              <w:rPr>
                <w:rFonts w:eastAsia="Calibri"/>
                <w:lang w:eastAsia="en-US"/>
              </w:rPr>
              <w:t xml:space="preserve">     14</w:t>
            </w:r>
            <w:r w:rsidR="00CB360E">
              <w:rPr>
                <w:rFonts w:eastAsia="Calibri"/>
                <w:lang w:eastAsia="en-US"/>
              </w:rPr>
              <w:t>0</w:t>
            </w:r>
            <w:r w:rsidR="004E3AF1" w:rsidRPr="009B32C9">
              <w:rPr>
                <w:rFonts w:eastAsia="Calibri"/>
                <w:lang w:eastAsia="en-US"/>
              </w:rPr>
              <w:t>0,0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9</w:t>
            </w:r>
            <w:r w:rsidR="00CB360E">
              <w:rPr>
                <w:rFonts w:eastAsia="Calibri"/>
                <w:lang w:eastAsia="en-US"/>
              </w:rPr>
              <w:t>2</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1630</w:t>
            </w:r>
            <w:r w:rsidR="004E3AF1" w:rsidRPr="009B32C9">
              <w:rPr>
                <w:rFonts w:eastAsia="Calibri"/>
                <w:lang w:eastAsia="en-US"/>
              </w:rPr>
              <w:t>,0</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Доходы от сдачи в аренду имущества, находящегося в оперативном 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155</w:t>
            </w:r>
            <w:r w:rsidR="004E3AF1" w:rsidRPr="009B32C9">
              <w:rPr>
                <w:rFonts w:eastAsia="Calibri"/>
                <w:lang w:eastAsia="en-US"/>
              </w:rPr>
              <w:t>,0</w:t>
            </w:r>
          </w:p>
        </w:tc>
      </w:tr>
      <w:tr w:rsidR="004E3AF1" w:rsidRPr="009B32C9" w:rsidTr="000A62A3">
        <w:tc>
          <w:tcPr>
            <w:tcW w:w="3190" w:type="dxa"/>
            <w:shd w:val="clear" w:color="auto" w:fill="auto"/>
          </w:tcPr>
          <w:p w:rsidR="004E3AF1" w:rsidRPr="00C361A6" w:rsidRDefault="004E3AF1" w:rsidP="0078758E">
            <w:pPr>
              <w:jc w:val="center"/>
              <w:rPr>
                <w:rFonts w:eastAsia="Calibri"/>
                <w:b/>
                <w:lang w:eastAsia="en-US"/>
              </w:rPr>
            </w:pPr>
            <w:r w:rsidRPr="00C361A6">
              <w:rPr>
                <w:rFonts w:eastAsia="Calibri"/>
                <w:b/>
                <w:lang w:eastAsia="en-US"/>
              </w:rPr>
              <w:t>2 0</w:t>
            </w:r>
            <w:r w:rsidR="0078758E">
              <w:rPr>
                <w:rFonts w:eastAsia="Calibri"/>
                <w:b/>
                <w:lang w:eastAsia="en-US"/>
              </w:rPr>
              <w:t>2</w:t>
            </w:r>
            <w:r w:rsidRPr="00C361A6">
              <w:rPr>
                <w:rFonts w:eastAsia="Calibri"/>
                <w:b/>
                <w:lang w:eastAsia="en-US"/>
              </w:rPr>
              <w:t xml:space="preserve"> 00000 00 0000 000</w:t>
            </w:r>
          </w:p>
        </w:tc>
        <w:tc>
          <w:tcPr>
            <w:tcW w:w="4856" w:type="dxa"/>
            <w:shd w:val="clear" w:color="auto" w:fill="auto"/>
          </w:tcPr>
          <w:p w:rsidR="0078758E" w:rsidRPr="00584D9E" w:rsidRDefault="0078758E" w:rsidP="0078758E">
            <w:pPr>
              <w:pStyle w:val="ab"/>
              <w:rPr>
                <w:rStyle w:val="ac"/>
                <w:rFonts w:ascii="Times New Roman" w:hAnsi="Times New Roman" w:cs="Times New Roman"/>
                <w:sz w:val="28"/>
                <w:szCs w:val="28"/>
              </w:rPr>
            </w:pPr>
            <w:r w:rsidRPr="00584D9E">
              <w:rPr>
                <w:rStyle w:val="ac"/>
                <w:rFonts w:ascii="Times New Roman" w:hAnsi="Times New Roman" w:cs="Times New Roman"/>
                <w:sz w:val="28"/>
                <w:szCs w:val="28"/>
              </w:rPr>
              <w:t xml:space="preserve">Безвозмездные поступления от других бюджетов бюджетной системы </w:t>
            </w:r>
          </w:p>
          <w:p w:rsidR="004E3AF1" w:rsidRPr="009B32C9" w:rsidRDefault="0078758E" w:rsidP="0078758E">
            <w:pPr>
              <w:rPr>
                <w:rFonts w:eastAsia="Calibri"/>
                <w:b/>
                <w:lang w:eastAsia="en-US"/>
              </w:rPr>
            </w:pPr>
            <w:r w:rsidRPr="00584D9E">
              <w:rPr>
                <w:b/>
              </w:rPr>
              <w:lastRenderedPageBreak/>
              <w:t>Российской Федерации</w:t>
            </w:r>
          </w:p>
        </w:tc>
        <w:tc>
          <w:tcPr>
            <w:tcW w:w="1525" w:type="dxa"/>
            <w:shd w:val="clear" w:color="auto" w:fill="auto"/>
          </w:tcPr>
          <w:p w:rsidR="004E3AF1" w:rsidRPr="009B32C9" w:rsidRDefault="00995BEF" w:rsidP="009B32C9">
            <w:pPr>
              <w:jc w:val="center"/>
              <w:rPr>
                <w:rFonts w:eastAsia="Calibri"/>
                <w:b/>
                <w:lang w:eastAsia="en-US"/>
              </w:rPr>
            </w:pPr>
            <w:r>
              <w:rPr>
                <w:rFonts w:eastAsia="Calibri"/>
                <w:b/>
                <w:lang w:eastAsia="en-US"/>
              </w:rPr>
              <w:lastRenderedPageBreak/>
              <w:t>3531,0</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597,1</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2933,9</w:t>
            </w:r>
          </w:p>
        </w:tc>
      </w:tr>
      <w:tr w:rsidR="004E3AF1" w:rsidRPr="009B32C9" w:rsidTr="000A62A3">
        <w:tc>
          <w:tcPr>
            <w:tcW w:w="3190" w:type="dxa"/>
            <w:shd w:val="clear" w:color="auto" w:fill="auto"/>
          </w:tcPr>
          <w:p w:rsidR="004E3AF1" w:rsidRPr="009B32C9" w:rsidRDefault="004E3AF1"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4E3AF1" w:rsidRPr="009B32C9" w:rsidRDefault="004E3AF1" w:rsidP="009B32C9">
            <w:pPr>
              <w:rPr>
                <w:rFonts w:eastAsia="Calibri"/>
                <w:b/>
                <w:lang w:eastAsia="en-US"/>
              </w:rPr>
            </w:pPr>
          </w:p>
        </w:tc>
        <w:tc>
          <w:tcPr>
            <w:tcW w:w="1525" w:type="dxa"/>
            <w:shd w:val="clear" w:color="auto" w:fill="auto"/>
          </w:tcPr>
          <w:p w:rsidR="004E3AF1" w:rsidRPr="009B32C9" w:rsidRDefault="00995BEF" w:rsidP="009B32C9">
            <w:pPr>
              <w:jc w:val="center"/>
              <w:rPr>
                <w:rFonts w:eastAsia="Calibri"/>
                <w:b/>
                <w:lang w:eastAsia="en-US"/>
              </w:rPr>
            </w:pPr>
            <w:r>
              <w:rPr>
                <w:rFonts w:eastAsia="Calibri"/>
                <w:b/>
                <w:lang w:eastAsia="en-US"/>
              </w:rPr>
              <w:t>8297,3</w:t>
            </w:r>
          </w:p>
        </w:tc>
      </w:tr>
    </w:tbl>
    <w:p w:rsidR="008C48AC" w:rsidRDefault="008C48AC" w:rsidP="009B32C9">
      <w:pPr>
        <w:widowControl w:val="0"/>
        <w:jc w:val="both"/>
        <w:rPr>
          <w:rFonts w:eastAsia="Calibri"/>
          <w:lang w:eastAsia="en-US"/>
        </w:rPr>
      </w:pPr>
    </w:p>
    <w:p w:rsidR="008C48AC" w:rsidRDefault="008C48AC" w:rsidP="009B32C9">
      <w:pPr>
        <w:widowControl w:val="0"/>
        <w:jc w:val="both"/>
        <w:rPr>
          <w:rFonts w:eastAsia="Calibri"/>
          <w:lang w:eastAsia="en-US"/>
        </w:rPr>
      </w:pPr>
    </w:p>
    <w:p w:rsidR="009B32C9" w:rsidRDefault="009B32C9" w:rsidP="009B32C9">
      <w:pPr>
        <w:widowControl w:val="0"/>
        <w:jc w:val="both"/>
        <w:rPr>
          <w:rFonts w:eastAsia="Calibri"/>
          <w:lang w:eastAsia="en-US"/>
        </w:rPr>
      </w:pPr>
      <w:r>
        <w:rPr>
          <w:rFonts w:eastAsia="Calibri"/>
          <w:lang w:eastAsia="en-US"/>
        </w:rPr>
        <w:t>Глава Отрадненского сельского поселения</w:t>
      </w:r>
    </w:p>
    <w:p w:rsidR="009B32C9" w:rsidRPr="009B32C9" w:rsidRDefault="009B32C9" w:rsidP="009B32C9">
      <w:pPr>
        <w:widowControl w:val="0"/>
        <w:jc w:val="both"/>
        <w:rPr>
          <w:rFonts w:eastAsia="Calibri"/>
          <w:color w:val="0000FF"/>
          <w:lang w:eastAsia="en-US"/>
        </w:rPr>
      </w:pPr>
      <w:r>
        <w:rPr>
          <w:rFonts w:eastAsia="Calibri"/>
          <w:lang w:eastAsia="en-US"/>
        </w:rPr>
        <w:t xml:space="preserve">Тихорецкого района                                            </w:t>
      </w:r>
      <w:r w:rsidR="00013DB1">
        <w:rPr>
          <w:rFonts w:eastAsia="Calibri"/>
          <w:lang w:eastAsia="en-US"/>
        </w:rPr>
        <w:t xml:space="preserve">                   </w:t>
      </w:r>
      <w:r w:rsidR="008C48AC">
        <w:rPr>
          <w:rFonts w:eastAsia="Calibri"/>
          <w:lang w:eastAsia="en-US"/>
        </w:rPr>
        <w:t xml:space="preserve">     </w:t>
      </w:r>
      <w:proofErr w:type="spellStart"/>
      <w:r w:rsidR="00013DB1">
        <w:rPr>
          <w:rFonts w:eastAsia="Calibri"/>
          <w:lang w:eastAsia="en-US"/>
        </w:rPr>
        <w:t>Г.Г.Денисенко</w:t>
      </w:r>
      <w:proofErr w:type="spellEnd"/>
    </w:p>
    <w:p w:rsidR="009B32C9" w:rsidRPr="009B32C9" w:rsidRDefault="009B32C9" w:rsidP="009B32C9">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7262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13DB1"/>
    <w:rsid w:val="00040B1A"/>
    <w:rsid w:val="00076673"/>
    <w:rsid w:val="000F39C4"/>
    <w:rsid w:val="001A18D0"/>
    <w:rsid w:val="001A3B1B"/>
    <w:rsid w:val="0020475F"/>
    <w:rsid w:val="002A1EC0"/>
    <w:rsid w:val="002A5B66"/>
    <w:rsid w:val="004E3AF1"/>
    <w:rsid w:val="004F30FC"/>
    <w:rsid w:val="0050677D"/>
    <w:rsid w:val="005414C0"/>
    <w:rsid w:val="00552180"/>
    <w:rsid w:val="006224AD"/>
    <w:rsid w:val="00630BBE"/>
    <w:rsid w:val="007262D3"/>
    <w:rsid w:val="0076453C"/>
    <w:rsid w:val="0078758E"/>
    <w:rsid w:val="007A1652"/>
    <w:rsid w:val="007E7678"/>
    <w:rsid w:val="0083077A"/>
    <w:rsid w:val="008C48AC"/>
    <w:rsid w:val="008F7F8A"/>
    <w:rsid w:val="00916D83"/>
    <w:rsid w:val="00995BEF"/>
    <w:rsid w:val="009B32C9"/>
    <w:rsid w:val="00AA4122"/>
    <w:rsid w:val="00C26B6E"/>
    <w:rsid w:val="00C26E7A"/>
    <w:rsid w:val="00C361A6"/>
    <w:rsid w:val="00C56D1E"/>
    <w:rsid w:val="00CB360E"/>
    <w:rsid w:val="00D65ACF"/>
    <w:rsid w:val="00E31DF7"/>
    <w:rsid w:val="00EC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241</Words>
  <Characters>1374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2015-12-22T06:23:00Z</cp:lastPrinted>
  <dcterms:created xsi:type="dcterms:W3CDTF">2013-11-06T11:39:00Z</dcterms:created>
  <dcterms:modified xsi:type="dcterms:W3CDTF">2015-12-22T06:23:00Z</dcterms:modified>
</cp:coreProperties>
</file>